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84"/>
        <w:ind w:left="0" w:right="0" w:firstLine="0"/>
        <w:jc w:val="both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highlight w:val="white"/>
        </w:rPr>
      </w:pPr>
      <w:bookmarkStart w:id="0" w:name="_GoBack"/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</w:rPr>
        <w:t xml:space="preserve">С 22 мая по 24 мая 2023 года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highlight w:val="white"/>
        </w:rPr>
        <w:t>обучающиеся ГБПОУ РО «АГТК» п</w:t>
      </w:r>
      <w:r>
        <w:rPr>
          <w:rFonts w:hint="default" w:ascii="Times New Roman" w:hAnsi="Times New Roman" w:cs="Times New Roman"/>
          <w:b/>
          <w:sz w:val="28"/>
        </w:rPr>
        <w:t>о специальности 08.02.01 Строительство и эксплуатация зданий (группа 7 сэз (заочное отделение))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highlight w:val="white"/>
        </w:rPr>
        <w:t xml:space="preserve"> прошли государственную итоговую аттестацию с применением механизма демонстрационного экзамена профильного уровня по компетенции № Т57 «Сметное дело» КОД 1.1 2023-2025 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</w:rPr>
        <w:t>в центре проведения демонстрационного экзамена на базе нашего колледжа</w:t>
      </w:r>
      <w:r>
        <w:rPr>
          <w:rStyle w:val="9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u w:val="none"/>
        </w:rPr>
        <w:fldChar w:fldCharType="begin"/>
      </w:r>
      <w:r>
        <w:rPr>
          <w:rStyle w:val="9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u w:val="none"/>
        </w:rPr>
        <w:instrText xml:space="preserve">HYPERLINK "https://www.rksi.ru/demo_exam"</w:instrText>
      </w:r>
      <w:r>
        <w:rPr>
          <w:rStyle w:val="9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u w:val="none"/>
        </w:rPr>
        <w:fldChar w:fldCharType="separate"/>
      </w:r>
      <w:r>
        <w:rPr>
          <w:rStyle w:val="9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u w:val="none"/>
        </w:rPr>
        <w:t xml:space="preserve">. </w:t>
      </w:r>
      <w:r>
        <w:rPr>
          <w:rStyle w:val="9"/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u w:val="none"/>
        </w:rPr>
        <w:fldChar w:fldCharType="end"/>
      </w:r>
    </w:p>
    <w:bookmarkEnd w:id="0"/>
    <w:p>
      <w:pPr>
        <w:spacing w:before="0" w:after="336"/>
        <w:ind w:left="0" w:right="0" w:firstLine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/>
          <w:i w:val="0"/>
          <w:caps w:val="0"/>
          <w:color w:val="000000"/>
          <w:spacing w:val="0"/>
          <w:sz w:val="28"/>
          <w:highlight w:val="white"/>
        </w:rPr>
        <w:t>  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 Оценку выполнения студентами заданий демонстрационного экзамена профильного уровня по комплекту оценочной документации осуществляла экспертная группа в составе:</w:t>
      </w:r>
    </w:p>
    <w:p>
      <w:pPr>
        <w:ind w:left="2835" w:hanging="283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Главный эксперт:   </w:t>
      </w:r>
      <w:r>
        <w:rPr>
          <w:rFonts w:ascii="Times New Roman" w:hAnsi="Times New Roman"/>
          <w:b/>
          <w:bCs/>
          <w:i/>
          <w:iCs/>
          <w:color w:val="000000"/>
          <w:sz w:val="26"/>
        </w:rPr>
        <w:t xml:space="preserve">Буркунов Евгений Александрович </w:t>
      </w:r>
      <w:r>
        <w:rPr>
          <w:rFonts w:ascii="Times New Roman" w:hAnsi="Times New Roman"/>
          <w:color w:val="000000"/>
          <w:sz w:val="26"/>
        </w:rPr>
        <w:t xml:space="preserve">– </w:t>
      </w:r>
      <w:r>
        <w:rPr>
          <w:rFonts w:ascii="Times New Roman" w:hAnsi="Times New Roman"/>
          <w:color w:val="000000"/>
        </w:rPr>
        <w:t>преподаватель ГБПОУ РО «ДСК»</w:t>
      </w:r>
    </w:p>
    <w:p>
      <w:pPr>
        <w:ind w:left="2835" w:hanging="283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</w:t>
      </w:r>
    </w:p>
    <w:p>
      <w:pPr>
        <w:ind w:left="2694" w:hanging="2694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Эксперты:                       </w:t>
      </w:r>
    </w:p>
    <w:p>
      <w:pPr>
        <w:tabs>
          <w:tab w:val="left" w:pos="2520"/>
        </w:tabs>
        <w:ind w:left="1960" w:leftChars="0" w:firstLine="0" w:firstLineChars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</w:rPr>
        <w:t>Новикова Анна Дмитриевна</w:t>
      </w:r>
      <w:r>
        <w:rPr>
          <w:rFonts w:ascii="Times New Roman" w:hAnsi="Times New Roman"/>
          <w:color w:val="000000"/>
          <w:sz w:val="26"/>
        </w:rPr>
        <w:t xml:space="preserve"> – инженер-конструктор ЗАО «НПК «Экология»</w:t>
      </w:r>
    </w:p>
    <w:p>
      <w:pPr>
        <w:tabs>
          <w:tab w:val="left" w:pos="2520"/>
        </w:tabs>
        <w:ind w:left="1960" w:leftChars="0" w:firstLine="0" w:firstLineChars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</w:rPr>
        <w:t>Ткач Елена Олеговна</w:t>
      </w:r>
      <w:r>
        <w:rPr>
          <w:rFonts w:ascii="Times New Roman" w:hAnsi="Times New Roman"/>
          <w:color w:val="000000"/>
          <w:sz w:val="26"/>
        </w:rPr>
        <w:t xml:space="preserve"> – преподаватель ГБПОУ РО «РСК»</w:t>
      </w:r>
    </w:p>
    <w:p>
      <w:pPr>
        <w:tabs>
          <w:tab w:val="left" w:pos="2520"/>
        </w:tabs>
        <w:ind w:left="1960" w:leftChars="0" w:firstLine="0" w:firstLineChars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</w:rPr>
        <w:t>Шевцова Евгения Александровна</w:t>
      </w:r>
      <w:r>
        <w:rPr>
          <w:rFonts w:ascii="Times New Roman" w:hAnsi="Times New Roman"/>
          <w:color w:val="000000"/>
          <w:sz w:val="26"/>
        </w:rPr>
        <w:t xml:space="preserve"> – преподаватель ГБПОУ РО «КХМТ»</w:t>
      </w:r>
    </w:p>
    <w:p>
      <w:pPr>
        <w:tabs>
          <w:tab w:val="left" w:pos="2694"/>
        </w:tabs>
        <w:ind w:left="2694" w:firstLine="0"/>
        <w:jc w:val="both"/>
        <w:rPr>
          <w:rFonts w:ascii="Times New Roman" w:hAnsi="Times New Roman"/>
          <w:color w:val="000000"/>
          <w:sz w:val="26"/>
        </w:rPr>
      </w:pPr>
    </w:p>
    <w:p>
      <w:pPr>
        <w:ind w:left="2835" w:hanging="2835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Технический эксперт:   </w:t>
      </w:r>
      <w:r>
        <w:rPr>
          <w:rFonts w:ascii="Times New Roman" w:hAnsi="Times New Roman"/>
          <w:b/>
          <w:bCs/>
          <w:i/>
          <w:iCs/>
          <w:color w:val="000000"/>
          <w:sz w:val="26"/>
        </w:rPr>
        <w:t>Гарнец Ольга Сергеевна</w:t>
      </w:r>
      <w:r>
        <w:rPr>
          <w:rFonts w:ascii="Times New Roman" w:hAnsi="Times New Roman"/>
          <w:color w:val="000000"/>
          <w:sz w:val="26"/>
        </w:rPr>
        <w:t xml:space="preserve"> – преподаватель ГБПОУ РО «АГТК»</w:t>
      </w:r>
    </w:p>
    <w:p>
      <w:pPr>
        <w:ind w:left="2835" w:hanging="2835"/>
        <w:jc w:val="both"/>
        <w:rPr>
          <w:rFonts w:ascii="Times New Roman" w:hAnsi="Times New Roman"/>
          <w:color w:val="000000"/>
          <w:sz w:val="26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5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0" w:type="dxa"/>
          </w:tcPr>
          <w:p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vertAlign w:val="baseline"/>
              </w:rPr>
            </w:pPr>
            <w:r>
              <w:rPr>
                <w:rFonts w:hint="default" w:ascii="Times New Roman" w:hAnsi="Times New Roman"/>
                <w:color w:val="000000"/>
                <w:sz w:val="26"/>
                <w:lang w:val="ru-RU"/>
              </w:rPr>
              <w:drawing>
                <wp:inline distT="0" distB="0" distL="114300" distR="114300">
                  <wp:extent cx="3404235" cy="2553335"/>
                  <wp:effectExtent l="0" t="0" r="5715" b="18415"/>
                  <wp:docPr id="1" name="Изображение 1" descr="photo_2023-05-26_14-32-5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photo_2023-05-26_14-32-56 (4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235" cy="25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vertAlign w:val="baseline"/>
              </w:rPr>
            </w:pPr>
            <w:r>
              <w:rPr>
                <w:rFonts w:hint="default" w:ascii="Times New Roman" w:hAnsi="Times New Roman"/>
                <w:color w:val="000000"/>
                <w:sz w:val="26"/>
                <w:lang w:val="ru-RU"/>
              </w:rPr>
              <w:drawing>
                <wp:inline distT="0" distB="0" distL="114300" distR="114300">
                  <wp:extent cx="3373120" cy="2529840"/>
                  <wp:effectExtent l="0" t="0" r="17780" b="3810"/>
                  <wp:docPr id="2" name="Изображение 2" descr="photo_2023-05-26_14-32-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photo_2023-05-26_14-32-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2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0" w:type="dxa"/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/>
                <w:sz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6"/>
                <w:vertAlign w:val="baseline"/>
                <w:lang w:val="ru-RU"/>
              </w:rPr>
              <w:drawing>
                <wp:inline distT="0" distB="0" distL="114300" distR="114300">
                  <wp:extent cx="3350895" cy="2454910"/>
                  <wp:effectExtent l="0" t="0" r="1905" b="2540"/>
                  <wp:docPr id="3" name="Изображение 3" descr="photo_2023-05-26_14-32-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photo_2023-05-26_14-32-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895" cy="2454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/>
                <w:sz w:val="26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6"/>
                <w:vertAlign w:val="baseline"/>
                <w:lang w:val="ru-RU"/>
              </w:rPr>
              <w:drawing>
                <wp:inline distT="0" distB="0" distL="114300" distR="114300">
                  <wp:extent cx="3267710" cy="2445385"/>
                  <wp:effectExtent l="0" t="0" r="8890" b="12065"/>
                  <wp:docPr id="4" name="Изображение 4" descr="photo_2023-05-26_14-32-57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photo_2023-05-26_14-32-57 (2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710" cy="244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2835" w:hanging="2835"/>
        <w:jc w:val="both"/>
        <w:rPr>
          <w:rFonts w:ascii="Times New Roman" w:hAnsi="Times New Roman"/>
          <w:color w:val="000000"/>
          <w:sz w:val="26"/>
        </w:rPr>
      </w:pPr>
    </w:p>
    <w:p>
      <w:pPr>
        <w:ind w:left="2835" w:hanging="2835"/>
        <w:jc w:val="both"/>
        <w:rPr>
          <w:rFonts w:hint="default" w:ascii="Times New Roman" w:hAnsi="Times New Roman"/>
          <w:color w:val="auto"/>
          <w:sz w:val="26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Демонстрационный экзамен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lang w:val="ru-RU"/>
        </w:rPr>
        <w:t>прошёл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</w:rPr>
        <w:t xml:space="preserve"> при консультационной поддержке Центра опережающей профессиональной подготовки Ростовской области.</w:t>
      </w:r>
    </w:p>
    <w:sectPr>
      <w:pgSz w:w="11906" w:h="16838"/>
      <w:pgMar w:top="794" w:right="567" w:bottom="850" w:left="794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6FF" w:usb1="0000285A" w:usb2="00000000" w:usb3="00000000" w:csb0="20000015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FCB0B29"/>
    <w:rsid w:val="38C10B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XO Thames" w:hAnsi="XO Thames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 w:eastAsiaTheme="minorEastAsia" w:cstheme="minorBidi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semiHidden/>
    <w:unhideWhenUsed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1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2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4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7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8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0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table" w:styleId="21">
    <w:name w:val="Table Grid"/>
    <w:basedOn w:val="8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Footnote"/>
    <w:link w:val="23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23">
    <w:name w:val="Footnote1"/>
    <w:link w:val="22"/>
    <w:qFormat/>
    <w:uiPriority w:val="0"/>
    <w:rPr>
      <w:rFonts w:ascii="XO Thames" w:hAnsi="XO Thames"/>
      <w:sz w:val="22"/>
    </w:rPr>
  </w:style>
  <w:style w:type="paragraph" w:customStyle="1" w:styleId="24">
    <w:name w:val="Header and Footer"/>
    <w:link w:val="25"/>
    <w:qFormat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25">
    <w:name w:val="Header and Footer1"/>
    <w:link w:val="24"/>
    <w:qFormat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2023-05-26T12:33:00Z</dcterms:created>
  <dc:creator>User</dc:creator>
  <cp:lastModifiedBy>User</cp:lastModifiedBy>
  <dcterms:modified xsi:type="dcterms:W3CDTF">2023-06-01T10:39:54Z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0AEEF64B1E814872A2AFD9437A342CA1</vt:lpwstr>
  </property>
</Properties>
</file>